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65DD4" w14:textId="77777777" w:rsidR="0082484C" w:rsidRDefault="0082484C" w:rsidP="0082484C">
      <w:pPr>
        <w:rPr>
          <w:rFonts w:ascii="Century Gothic" w:hAnsi="Century Gothic"/>
          <w:b/>
          <w:bCs/>
          <w:lang w:val="en-US"/>
        </w:rPr>
      </w:pPr>
    </w:p>
    <w:p w14:paraId="518C4715" w14:textId="77777777" w:rsidR="00E7475E" w:rsidRPr="00E73986" w:rsidRDefault="0082484C" w:rsidP="0082484C">
      <w:pPr>
        <w:rPr>
          <w:rFonts w:ascii="Century Gothic" w:hAnsi="Century Gothic"/>
          <w:b/>
          <w:bCs/>
          <w:sz w:val="32"/>
          <w:szCs w:val="32"/>
          <w:lang w:val="en-US"/>
        </w:rPr>
      </w:pPr>
      <w:r w:rsidRPr="00E73986">
        <w:rPr>
          <w:rFonts w:ascii="Century Gothic" w:hAnsi="Century Gothic"/>
          <w:b/>
          <w:bCs/>
          <w:sz w:val="32"/>
          <w:szCs w:val="32"/>
          <w:lang w:val="en-US"/>
        </w:rPr>
        <w:t xml:space="preserve">Maxion Wheels: </w:t>
      </w:r>
      <w:r w:rsidR="00E7475E" w:rsidRPr="00E73986">
        <w:rPr>
          <w:rFonts w:ascii="Century Gothic" w:hAnsi="Century Gothic"/>
          <w:b/>
          <w:bCs/>
          <w:sz w:val="32"/>
          <w:szCs w:val="32"/>
          <w:lang w:val="en-US"/>
        </w:rPr>
        <w:t>Reinventing the Steel Wheel for a New Era of Mobility</w:t>
      </w:r>
    </w:p>
    <w:p w14:paraId="4BC9B91C" w14:textId="77777777" w:rsidR="00E7475E" w:rsidRPr="00E7475E" w:rsidRDefault="00E7475E" w:rsidP="00E7475E">
      <w:pPr>
        <w:rPr>
          <w:rFonts w:ascii="Century Gothic" w:hAnsi="Century Gothic"/>
          <w:lang w:val="en-US"/>
        </w:rPr>
      </w:pPr>
      <w:r w:rsidRPr="00E7475E">
        <w:rPr>
          <w:rFonts w:ascii="Century Gothic" w:hAnsi="Century Gothic"/>
          <w:lang w:val="en-US"/>
        </w:rPr>
        <w:t>Steel truck wheels rarely make headlines. They’re utilitarian, low to the ground, and overshadowed by the more glamorous components of a commercial vehicle. Yet behind their plain appearance lies a century of engineering innovation—and at Maxion Wheels, that story is far from over.</w:t>
      </w:r>
    </w:p>
    <w:p w14:paraId="3FAFB03B" w14:textId="77777777" w:rsidR="00B25A13" w:rsidRDefault="00B25A13" w:rsidP="00E7475E">
      <w:pPr>
        <w:rPr>
          <w:rFonts w:ascii="Century Gothic" w:hAnsi="Century Gothic"/>
          <w:b/>
          <w:bCs/>
          <w:lang w:val="en-US"/>
        </w:rPr>
      </w:pPr>
    </w:p>
    <w:p w14:paraId="14CF571E" w14:textId="270681D6" w:rsidR="00E7475E" w:rsidRPr="00E7475E" w:rsidRDefault="00E7475E" w:rsidP="00E7475E">
      <w:pPr>
        <w:rPr>
          <w:rFonts w:ascii="Century Gothic" w:hAnsi="Century Gothic"/>
          <w:b/>
          <w:bCs/>
          <w:lang w:val="en-US"/>
        </w:rPr>
      </w:pPr>
      <w:r w:rsidRPr="00E7475E">
        <w:rPr>
          <w:rFonts w:ascii="Century Gothic" w:hAnsi="Century Gothic"/>
          <w:b/>
          <w:bCs/>
          <w:lang w:val="en-US"/>
        </w:rPr>
        <w:t>A Legacy of Strength and Ingenuity</w:t>
      </w:r>
    </w:p>
    <w:p w14:paraId="714DDB9C" w14:textId="60524E81" w:rsidR="00E7475E" w:rsidRPr="00E7475E" w:rsidRDefault="00E7475E" w:rsidP="00E7475E">
      <w:pPr>
        <w:rPr>
          <w:rFonts w:ascii="Century Gothic" w:hAnsi="Century Gothic"/>
          <w:lang w:val="en-US"/>
        </w:rPr>
      </w:pPr>
      <w:r w:rsidRPr="00E7475E">
        <w:rPr>
          <w:rFonts w:ascii="Century Gothic" w:hAnsi="Century Gothic"/>
          <w:lang w:val="en-US"/>
        </w:rPr>
        <w:t xml:space="preserve">Founded over 100 years ago, Maxion Wheels has grown into one of the world’s largest wheel manufacturers, producing more than </w:t>
      </w:r>
      <w:r w:rsidRPr="00E7475E">
        <w:rPr>
          <w:rFonts w:ascii="Century Gothic" w:hAnsi="Century Gothic"/>
          <w:b/>
          <w:bCs/>
          <w:lang w:val="en-US"/>
        </w:rPr>
        <w:t xml:space="preserve">10 million </w:t>
      </w:r>
      <w:r w:rsidR="00285224">
        <w:rPr>
          <w:rFonts w:ascii="Century Gothic" w:hAnsi="Century Gothic"/>
          <w:b/>
          <w:bCs/>
          <w:lang w:val="en-US"/>
        </w:rPr>
        <w:t xml:space="preserve">commercial vehicle </w:t>
      </w:r>
      <w:r w:rsidRPr="00E7475E">
        <w:rPr>
          <w:rFonts w:ascii="Century Gothic" w:hAnsi="Century Gothic"/>
          <w:b/>
          <w:bCs/>
          <w:lang w:val="en-US"/>
        </w:rPr>
        <w:t>steel wheels annually</w:t>
      </w:r>
      <w:r w:rsidRPr="00E7475E">
        <w:rPr>
          <w:rFonts w:ascii="Century Gothic" w:hAnsi="Century Gothic"/>
          <w:lang w:val="en-US"/>
        </w:rPr>
        <w:t xml:space="preserve"> for nearly every major truck and trailer maker. From its European engineering hub in Königswinter, Germany, the company has spent decades perfecting the delicate balance between </w:t>
      </w:r>
      <w:r w:rsidRPr="00E7475E">
        <w:rPr>
          <w:rFonts w:ascii="Century Gothic" w:hAnsi="Century Gothic"/>
          <w:b/>
          <w:bCs/>
          <w:lang w:val="en-US"/>
        </w:rPr>
        <w:t>weight and strength</w:t>
      </w:r>
      <w:r w:rsidRPr="00E7475E">
        <w:rPr>
          <w:rFonts w:ascii="Century Gothic" w:hAnsi="Century Gothic"/>
          <w:lang w:val="en-US"/>
        </w:rPr>
        <w:t>—a challenge that defines the steel wheel.</w:t>
      </w:r>
    </w:p>
    <w:p w14:paraId="52EED4F9" w14:textId="32B237DA" w:rsidR="00E7475E" w:rsidRPr="00E7475E" w:rsidRDefault="00E7475E" w:rsidP="00E7475E">
      <w:pPr>
        <w:rPr>
          <w:rFonts w:ascii="Century Gothic" w:hAnsi="Century Gothic"/>
          <w:lang w:val="en-US"/>
        </w:rPr>
      </w:pPr>
      <w:r w:rsidRPr="00E7475E">
        <w:rPr>
          <w:rFonts w:ascii="Century Gothic" w:hAnsi="Century Gothic"/>
          <w:lang w:val="en-US"/>
        </w:rPr>
        <w:t xml:space="preserve">“When you look at a truck wheel, it seems simple,” says Karl Rode, Director of </w:t>
      </w:r>
      <w:r w:rsidR="00C62D9E">
        <w:rPr>
          <w:rFonts w:ascii="Century Gothic" w:hAnsi="Century Gothic"/>
          <w:lang w:val="en-US"/>
        </w:rPr>
        <w:t xml:space="preserve">Steel Wheel </w:t>
      </w:r>
      <w:r w:rsidRPr="00E7475E">
        <w:rPr>
          <w:rFonts w:ascii="Century Gothic" w:hAnsi="Century Gothic"/>
          <w:lang w:val="en-US"/>
        </w:rPr>
        <w:t>Engineering for Maxion Wheels. “But every kilo we remove without compromising safety requires thousands of hours of design, simulation, and testing.”</w:t>
      </w:r>
    </w:p>
    <w:p w14:paraId="2F6D447A" w14:textId="4321119D" w:rsidR="00E7475E" w:rsidRPr="00E7475E" w:rsidRDefault="00E7475E" w:rsidP="00E7475E">
      <w:pPr>
        <w:rPr>
          <w:rFonts w:ascii="Century Gothic" w:hAnsi="Century Gothic"/>
          <w:lang w:val="en-US"/>
        </w:rPr>
      </w:pPr>
      <w:r w:rsidRPr="00E7475E">
        <w:rPr>
          <w:rFonts w:ascii="Century Gothic" w:hAnsi="Century Gothic"/>
          <w:lang w:val="en-US"/>
        </w:rPr>
        <w:t xml:space="preserve">That pursuit has paid off. Since the late 1990s, Maxion has reduced the weight of its standard 22.5x9.00 steel truck wheel from </w:t>
      </w:r>
      <w:r w:rsidRPr="00E7475E">
        <w:rPr>
          <w:rFonts w:ascii="Century Gothic" w:hAnsi="Century Gothic"/>
          <w:b/>
          <w:bCs/>
          <w:lang w:val="en-US"/>
        </w:rPr>
        <w:t>41 kilograms to just 32 kilograms</w:t>
      </w:r>
      <w:r w:rsidRPr="00E7475E">
        <w:rPr>
          <w:rFonts w:ascii="Century Gothic" w:hAnsi="Century Gothic"/>
          <w:lang w:val="en-US"/>
        </w:rPr>
        <w:t xml:space="preserve">, delivering fuel savings and payload gains for operators worldwide. The company’s latest development </w:t>
      </w:r>
      <w:r w:rsidR="2A250840" w:rsidRPr="25205F28">
        <w:rPr>
          <w:rFonts w:ascii="Century Gothic" w:hAnsi="Century Gothic"/>
          <w:lang w:val="en-US"/>
        </w:rPr>
        <w:t xml:space="preserve">is a </w:t>
      </w:r>
      <w:r w:rsidR="2A250840" w:rsidRPr="20FB6A93">
        <w:rPr>
          <w:rFonts w:ascii="Century Gothic" w:hAnsi="Century Gothic"/>
          <w:lang w:val="en-US"/>
        </w:rPr>
        <w:t xml:space="preserve">steel </w:t>
      </w:r>
      <w:r w:rsidRPr="00E7475E">
        <w:rPr>
          <w:rFonts w:ascii="Century Gothic" w:hAnsi="Century Gothic"/>
          <w:lang w:val="en-US"/>
        </w:rPr>
        <w:t xml:space="preserve">wheel </w:t>
      </w:r>
      <w:r w:rsidRPr="70A45D65">
        <w:rPr>
          <w:rFonts w:ascii="Century Gothic" w:hAnsi="Century Gothic"/>
          <w:lang w:val="en-US"/>
        </w:rPr>
        <w:t>weig</w:t>
      </w:r>
      <w:r w:rsidR="3D47B383" w:rsidRPr="70A45D65">
        <w:rPr>
          <w:rFonts w:ascii="Century Gothic" w:hAnsi="Century Gothic"/>
          <w:lang w:val="en-US"/>
        </w:rPr>
        <w:t>h</w:t>
      </w:r>
      <w:r w:rsidR="7FFC7BDD" w:rsidRPr="69A3BD87">
        <w:rPr>
          <w:rFonts w:ascii="Century Gothic" w:hAnsi="Century Gothic"/>
          <w:lang w:val="en-US"/>
        </w:rPr>
        <w:t>ing</w:t>
      </w:r>
      <w:r w:rsidRPr="00E7475E">
        <w:rPr>
          <w:rFonts w:ascii="Century Gothic" w:hAnsi="Century Gothic"/>
          <w:lang w:val="en-US"/>
        </w:rPr>
        <w:t xml:space="preserve"> </w:t>
      </w:r>
      <w:r w:rsidRPr="00E7475E">
        <w:rPr>
          <w:rFonts w:ascii="Century Gothic" w:hAnsi="Century Gothic"/>
          <w:b/>
          <w:bCs/>
          <w:lang w:val="en-US"/>
        </w:rPr>
        <w:t>under 30 kilograms</w:t>
      </w:r>
      <w:r w:rsidRPr="00E7475E">
        <w:rPr>
          <w:rFonts w:ascii="Century Gothic" w:hAnsi="Century Gothic"/>
          <w:lang w:val="en-US"/>
        </w:rPr>
        <w:t>, setting a new benchmark for lightweight performance.</w:t>
      </w:r>
    </w:p>
    <w:p w14:paraId="24B0A068" w14:textId="77777777" w:rsidR="00B25A13" w:rsidRDefault="00B25A13" w:rsidP="00B25A13">
      <w:pPr>
        <w:rPr>
          <w:rFonts w:ascii="Century Gothic" w:hAnsi="Century Gothic"/>
          <w:b/>
          <w:bCs/>
          <w:lang w:val="en-US"/>
        </w:rPr>
      </w:pPr>
    </w:p>
    <w:p w14:paraId="70305709" w14:textId="77777777" w:rsidR="00D21124" w:rsidRPr="00D21124" w:rsidRDefault="00D21124" w:rsidP="00D21124">
      <w:pPr>
        <w:rPr>
          <w:rFonts w:ascii="Century Gothic" w:hAnsi="Century Gothic"/>
          <w:b/>
          <w:bCs/>
          <w:lang w:val="en-US"/>
        </w:rPr>
      </w:pPr>
      <w:r w:rsidRPr="00D21124">
        <w:rPr>
          <w:rFonts w:ascii="Century Gothic" w:hAnsi="Century Gothic"/>
          <w:b/>
          <w:bCs/>
          <w:lang w:val="en-US"/>
        </w:rPr>
        <w:t>One Portfolio. Endless Possibilities.</w:t>
      </w:r>
    </w:p>
    <w:p w14:paraId="0987E989" w14:textId="0293F707" w:rsidR="00D21124" w:rsidRPr="00D21124" w:rsidRDefault="00D21124" w:rsidP="00D21124">
      <w:pPr>
        <w:rPr>
          <w:rFonts w:ascii="Century Gothic" w:hAnsi="Century Gothic"/>
          <w:lang w:val="en-US"/>
        </w:rPr>
      </w:pPr>
      <w:r w:rsidRPr="00D21124">
        <w:rPr>
          <w:rFonts w:ascii="Century Gothic" w:hAnsi="Century Gothic"/>
          <w:lang w:val="en-US"/>
        </w:rPr>
        <w:t xml:space="preserve">Maxion Wheels offers one of the most comprehensive </w:t>
      </w:r>
      <w:r w:rsidR="00AE109B">
        <w:rPr>
          <w:rFonts w:ascii="Century Gothic" w:hAnsi="Century Gothic"/>
          <w:lang w:val="en-US"/>
        </w:rPr>
        <w:t>commercial vehicle wheel</w:t>
      </w:r>
      <w:r w:rsidRPr="00D21124">
        <w:rPr>
          <w:rFonts w:ascii="Century Gothic" w:hAnsi="Century Gothic"/>
          <w:lang w:val="en-US"/>
        </w:rPr>
        <w:t xml:space="preserve"> portfolios in the industry, covering steel wheels for trucks, trailers, buses, coaches, and off-road vehicles, as well as specialty wheels for agricultural machinery, construction equipment, forklifts, and mining vehicles. Combined with advanced aluminum solutions, this breadth ensures compatibility with virtually every commercial and industrial application. Each wheel is engineered for durability, safety, and efficiency—meeting the rigorous demands of global fleets and operators while supporting the industry’s transition to sustainability and e-mobility.</w:t>
      </w:r>
    </w:p>
    <w:p w14:paraId="6FB432C9" w14:textId="77777777" w:rsidR="00D21124" w:rsidRDefault="00D21124" w:rsidP="00B25A13">
      <w:pPr>
        <w:rPr>
          <w:rFonts w:ascii="Century Gothic" w:hAnsi="Century Gothic"/>
          <w:b/>
          <w:bCs/>
          <w:lang w:val="en-US"/>
        </w:rPr>
      </w:pPr>
    </w:p>
    <w:p w14:paraId="2E9332D8" w14:textId="574F9FC1" w:rsidR="00B25A13" w:rsidRPr="00B25A13" w:rsidRDefault="00B25A13" w:rsidP="00B25A13">
      <w:pPr>
        <w:rPr>
          <w:rFonts w:ascii="Century Gothic" w:hAnsi="Century Gothic"/>
          <w:b/>
          <w:bCs/>
          <w:lang w:val="en-US"/>
        </w:rPr>
      </w:pPr>
      <w:r w:rsidRPr="00B25A13">
        <w:rPr>
          <w:rFonts w:ascii="Century Gothic" w:hAnsi="Century Gothic"/>
          <w:b/>
          <w:bCs/>
          <w:lang w:val="en-US"/>
        </w:rPr>
        <w:t>Engineering for the Electric Future</w:t>
      </w:r>
    </w:p>
    <w:p w14:paraId="60125C3D" w14:textId="1A51F156" w:rsidR="00B25A13" w:rsidRPr="00B25A13" w:rsidRDefault="00B25A13" w:rsidP="00B25A13">
      <w:pPr>
        <w:rPr>
          <w:rFonts w:ascii="Century Gothic" w:hAnsi="Century Gothic"/>
          <w:lang w:val="en-US"/>
        </w:rPr>
      </w:pPr>
      <w:r w:rsidRPr="00B25A13">
        <w:rPr>
          <w:rFonts w:ascii="Century Gothic" w:hAnsi="Century Gothic"/>
          <w:lang w:val="en-US"/>
        </w:rPr>
        <w:t xml:space="preserve">The rise of battery-electric trucks is rewriting the rules of wheel design. Heavier vehicles mean higher loads—up to 10% more than diesel counterparts—while aerodynamic efficiency becomes critical for </w:t>
      </w:r>
      <w:r w:rsidR="00D41F01">
        <w:rPr>
          <w:rFonts w:ascii="Century Gothic" w:hAnsi="Century Gothic"/>
          <w:lang w:val="en-US"/>
        </w:rPr>
        <w:t xml:space="preserve">battery </w:t>
      </w:r>
      <w:r w:rsidRPr="00B25A13">
        <w:rPr>
          <w:rFonts w:ascii="Century Gothic" w:hAnsi="Century Gothic"/>
          <w:lang w:val="en-US"/>
        </w:rPr>
        <w:t>range.</w:t>
      </w:r>
    </w:p>
    <w:p w14:paraId="3B696CD9" w14:textId="77777777" w:rsidR="00B25A13" w:rsidRPr="00B25A13" w:rsidRDefault="00B25A13" w:rsidP="00B25A13">
      <w:pPr>
        <w:rPr>
          <w:rFonts w:ascii="Century Gothic" w:hAnsi="Century Gothic"/>
          <w:lang w:val="en-US"/>
        </w:rPr>
      </w:pPr>
      <w:r w:rsidRPr="00B25A13">
        <w:rPr>
          <w:rFonts w:ascii="Century Gothic" w:hAnsi="Century Gothic"/>
          <w:lang w:val="en-US"/>
        </w:rPr>
        <w:t>Maxion is tackling these challenges head-on:</w:t>
      </w:r>
    </w:p>
    <w:p w14:paraId="56818EC2" w14:textId="77777777" w:rsidR="00B25A13" w:rsidRPr="00B25A13" w:rsidRDefault="00B25A13" w:rsidP="00B25A13">
      <w:pPr>
        <w:numPr>
          <w:ilvl w:val="0"/>
          <w:numId w:val="4"/>
        </w:numPr>
        <w:rPr>
          <w:rFonts w:ascii="Century Gothic" w:hAnsi="Century Gothic"/>
          <w:lang w:val="en-US"/>
        </w:rPr>
      </w:pPr>
      <w:r w:rsidRPr="00B25A13">
        <w:rPr>
          <w:rFonts w:ascii="Century Gothic" w:hAnsi="Century Gothic"/>
          <w:b/>
          <w:bCs/>
          <w:lang w:val="en-US"/>
        </w:rPr>
        <w:t>Next-generation steel wheels</w:t>
      </w:r>
      <w:r w:rsidRPr="00B25A13">
        <w:rPr>
          <w:rFonts w:ascii="Century Gothic" w:hAnsi="Century Gothic"/>
          <w:lang w:val="en-US"/>
        </w:rPr>
        <w:t xml:space="preserve"> offer a </w:t>
      </w:r>
      <w:r w:rsidRPr="00B25A13">
        <w:rPr>
          <w:rFonts w:ascii="Century Gothic" w:hAnsi="Century Gothic"/>
          <w:b/>
          <w:bCs/>
          <w:lang w:val="en-US"/>
        </w:rPr>
        <w:t>weight-neutral load increase of 250 kg</w:t>
      </w:r>
      <w:r w:rsidRPr="00B25A13">
        <w:rPr>
          <w:rFonts w:ascii="Century Gothic" w:hAnsi="Century Gothic"/>
          <w:lang w:val="en-US"/>
        </w:rPr>
        <w:t xml:space="preserve"> and a </w:t>
      </w:r>
      <w:r w:rsidRPr="00B25A13">
        <w:rPr>
          <w:rFonts w:ascii="Century Gothic" w:hAnsi="Century Gothic"/>
          <w:b/>
          <w:bCs/>
          <w:lang w:val="en-US"/>
        </w:rPr>
        <w:t>4,250 kg capacity</w:t>
      </w:r>
      <w:r w:rsidRPr="00B25A13">
        <w:rPr>
          <w:rFonts w:ascii="Century Gothic" w:hAnsi="Century Gothic"/>
          <w:lang w:val="en-US"/>
        </w:rPr>
        <w:t>, ensuring durability without adding mass.</w:t>
      </w:r>
    </w:p>
    <w:p w14:paraId="434E7EB8" w14:textId="77777777" w:rsidR="00B25A13" w:rsidRPr="00B25A13" w:rsidRDefault="00B25A13" w:rsidP="00B25A13">
      <w:pPr>
        <w:numPr>
          <w:ilvl w:val="0"/>
          <w:numId w:val="4"/>
        </w:numPr>
        <w:rPr>
          <w:rFonts w:ascii="Century Gothic" w:hAnsi="Century Gothic"/>
          <w:lang w:val="en-US"/>
        </w:rPr>
      </w:pPr>
      <w:r w:rsidRPr="00B25A13">
        <w:rPr>
          <w:rFonts w:ascii="Century Gothic" w:hAnsi="Century Gothic"/>
          <w:lang w:val="en-US"/>
        </w:rPr>
        <w:t xml:space="preserve">Reduced brake cooling needs in EVs allow for </w:t>
      </w:r>
      <w:r w:rsidRPr="00B25A13">
        <w:rPr>
          <w:rFonts w:ascii="Century Gothic" w:hAnsi="Century Gothic"/>
          <w:b/>
          <w:bCs/>
          <w:lang w:val="en-US"/>
        </w:rPr>
        <w:t>smaller ventilation holes</w:t>
      </w:r>
      <w:r w:rsidRPr="00B25A13">
        <w:rPr>
          <w:rFonts w:ascii="Century Gothic" w:hAnsi="Century Gothic"/>
          <w:lang w:val="en-US"/>
        </w:rPr>
        <w:t>, opening the door to sleeker, more aerodynamic designs.</w:t>
      </w:r>
    </w:p>
    <w:p w14:paraId="3560354E" w14:textId="77777777" w:rsidR="00B25A13" w:rsidRPr="00B25A13" w:rsidRDefault="00B25A13" w:rsidP="00B25A13">
      <w:pPr>
        <w:numPr>
          <w:ilvl w:val="0"/>
          <w:numId w:val="4"/>
        </w:numPr>
        <w:rPr>
          <w:rFonts w:ascii="Century Gothic" w:hAnsi="Century Gothic"/>
          <w:lang w:val="en-US"/>
        </w:rPr>
      </w:pPr>
      <w:r w:rsidRPr="00B25A13">
        <w:rPr>
          <w:rFonts w:ascii="Century Gothic" w:hAnsi="Century Gothic"/>
          <w:lang w:val="en-US"/>
        </w:rPr>
        <w:t>Advanced simulation tools help engineers optimize every curve and contour for strength and efficiency.</w:t>
      </w:r>
    </w:p>
    <w:p w14:paraId="46E9D0B8" w14:textId="77777777" w:rsidR="00B25A13" w:rsidRPr="00B25A13" w:rsidRDefault="00B25A13" w:rsidP="00B25A13">
      <w:pPr>
        <w:rPr>
          <w:rFonts w:ascii="Century Gothic" w:hAnsi="Century Gothic"/>
          <w:lang w:val="en-US"/>
        </w:rPr>
      </w:pPr>
      <w:r w:rsidRPr="00B25A13">
        <w:rPr>
          <w:rFonts w:ascii="Century Gothic" w:hAnsi="Century Gothic"/>
          <w:lang w:val="en-US"/>
        </w:rPr>
        <w:t>“Our goal is simple,” says Rode. “Keep the wheels as light as possible while making them strong enough for the demands of electric trucks.”</w:t>
      </w:r>
    </w:p>
    <w:p w14:paraId="3BCFBAA7" w14:textId="77777777" w:rsidR="00E7475E" w:rsidRDefault="00E7475E" w:rsidP="0082484C">
      <w:pPr>
        <w:rPr>
          <w:rFonts w:ascii="Century Gothic" w:hAnsi="Century Gothic"/>
          <w:lang w:val="en-US"/>
        </w:rPr>
      </w:pPr>
    </w:p>
    <w:p w14:paraId="3CDC2778" w14:textId="77777777" w:rsidR="00B25A13" w:rsidRPr="00B25A13" w:rsidRDefault="00B25A13" w:rsidP="00B25A13">
      <w:pPr>
        <w:rPr>
          <w:rFonts w:ascii="Century Gothic" w:hAnsi="Century Gothic"/>
          <w:b/>
          <w:bCs/>
          <w:lang w:val="en-US"/>
        </w:rPr>
      </w:pPr>
      <w:r w:rsidRPr="00B25A13">
        <w:rPr>
          <w:rFonts w:ascii="Century Gothic" w:hAnsi="Century Gothic"/>
          <w:b/>
          <w:bCs/>
          <w:lang w:val="en-US"/>
        </w:rPr>
        <w:t>Sustainability: Steel’s Competitive Edge</w:t>
      </w:r>
    </w:p>
    <w:p w14:paraId="64E3059A" w14:textId="17C5EDA8" w:rsidR="00B25A13" w:rsidRPr="00B25A13" w:rsidRDefault="00B25A13" w:rsidP="00B25A13">
      <w:pPr>
        <w:rPr>
          <w:rFonts w:ascii="Century Gothic" w:hAnsi="Century Gothic"/>
          <w:lang w:val="en-US"/>
        </w:rPr>
      </w:pPr>
      <w:r w:rsidRPr="00B25A13">
        <w:rPr>
          <w:rFonts w:ascii="Century Gothic" w:hAnsi="Century Gothic"/>
          <w:lang w:val="en-US"/>
        </w:rPr>
        <w:t xml:space="preserve">As OEMs race to meet carbon reduction targets, </w:t>
      </w:r>
      <w:r w:rsidR="001D55C0">
        <w:rPr>
          <w:rFonts w:ascii="Century Gothic" w:hAnsi="Century Gothic"/>
          <w:lang w:val="en-US"/>
        </w:rPr>
        <w:t xml:space="preserve">commercial vehicle </w:t>
      </w:r>
      <w:r w:rsidRPr="00B25A13">
        <w:rPr>
          <w:rFonts w:ascii="Century Gothic" w:hAnsi="Century Gothic"/>
          <w:lang w:val="en-US"/>
        </w:rPr>
        <w:t xml:space="preserve">steel wheels offer a clear advantage over aluminum alternatives. Conventional steel wheels emit </w:t>
      </w:r>
      <w:r w:rsidRPr="00B25A13">
        <w:rPr>
          <w:rFonts w:ascii="Century Gothic" w:hAnsi="Century Gothic"/>
          <w:b/>
          <w:bCs/>
          <w:lang w:val="en-US"/>
        </w:rPr>
        <w:t xml:space="preserve">133.45 kg </w:t>
      </w:r>
      <w:r w:rsidR="00AA3900">
        <w:rPr>
          <w:rFonts w:ascii="Century Gothic" w:hAnsi="Century Gothic"/>
          <w:b/>
          <w:bCs/>
          <w:lang w:val="en-US"/>
        </w:rPr>
        <w:t>CO2</w:t>
      </w:r>
      <w:r w:rsidRPr="00B25A13">
        <w:rPr>
          <w:rFonts w:ascii="Century Gothic" w:hAnsi="Century Gothic"/>
          <w:b/>
          <w:bCs/>
          <w:lang w:val="en-US"/>
        </w:rPr>
        <w:t xml:space="preserve"> per wheel</w:t>
      </w:r>
      <w:r w:rsidRPr="00B25A13">
        <w:rPr>
          <w:rFonts w:ascii="Century Gothic" w:hAnsi="Century Gothic"/>
          <w:lang w:val="en-US"/>
        </w:rPr>
        <w:t xml:space="preserve"> from cradle to gate. By using renewable “green” steel, Maxion can cut that figure to </w:t>
      </w:r>
      <w:r w:rsidRPr="00B25A13">
        <w:rPr>
          <w:rFonts w:ascii="Century Gothic" w:hAnsi="Century Gothic"/>
          <w:b/>
          <w:bCs/>
          <w:lang w:val="en-US"/>
        </w:rPr>
        <w:t xml:space="preserve">44.9 kg </w:t>
      </w:r>
      <w:r w:rsidR="00AA3900">
        <w:rPr>
          <w:rFonts w:ascii="Century Gothic" w:hAnsi="Century Gothic"/>
          <w:b/>
          <w:bCs/>
          <w:lang w:val="en-US"/>
        </w:rPr>
        <w:t>CO2</w:t>
      </w:r>
      <w:r w:rsidRPr="00B25A13">
        <w:rPr>
          <w:rFonts w:ascii="Century Gothic" w:hAnsi="Century Gothic"/>
          <w:lang w:val="en-US"/>
        </w:rPr>
        <w:t xml:space="preserve">—a </w:t>
      </w:r>
      <w:r w:rsidRPr="00B25A13">
        <w:rPr>
          <w:rFonts w:ascii="Century Gothic" w:hAnsi="Century Gothic"/>
          <w:b/>
          <w:bCs/>
          <w:lang w:val="en-US"/>
        </w:rPr>
        <w:t>66% reduction</w:t>
      </w:r>
      <w:r w:rsidRPr="00B25A13">
        <w:rPr>
          <w:rFonts w:ascii="Century Gothic" w:hAnsi="Century Gothic"/>
          <w:lang w:val="en-US"/>
        </w:rPr>
        <w:t>.</w:t>
      </w:r>
    </w:p>
    <w:p w14:paraId="745ACB12" w14:textId="734B60DC" w:rsidR="00B25A13" w:rsidRPr="00B25A13" w:rsidRDefault="00B25A13" w:rsidP="00B25A13">
      <w:pPr>
        <w:rPr>
          <w:rFonts w:ascii="Century Gothic" w:hAnsi="Century Gothic"/>
          <w:lang w:val="en-US"/>
        </w:rPr>
      </w:pPr>
      <w:r w:rsidRPr="00B25A13">
        <w:rPr>
          <w:rFonts w:ascii="Century Gothic" w:hAnsi="Century Gothic"/>
          <w:lang w:val="en-US"/>
        </w:rPr>
        <w:t xml:space="preserve">The </w:t>
      </w:r>
      <w:r w:rsidR="003D7EC2">
        <w:rPr>
          <w:rFonts w:ascii="Century Gothic" w:hAnsi="Century Gothic"/>
          <w:lang w:val="en-US"/>
        </w:rPr>
        <w:t>C</w:t>
      </w:r>
      <w:r w:rsidR="003D7EC2" w:rsidRPr="00B25A13">
        <w:rPr>
          <w:rFonts w:ascii="Century Gothic" w:hAnsi="Century Gothic"/>
          <w:lang w:val="en-US"/>
        </w:rPr>
        <w:t>ompany’s</w:t>
      </w:r>
      <w:r w:rsidRPr="00B25A13">
        <w:rPr>
          <w:rFonts w:ascii="Century Gothic" w:hAnsi="Century Gothic"/>
          <w:lang w:val="en-US"/>
        </w:rPr>
        <w:t xml:space="preserve"> lightest wheel is also its greenest, combining low-carbon steel, efficient manufacturing, and innovative design to achieve a </w:t>
      </w:r>
      <w:r w:rsidRPr="00B25A13">
        <w:rPr>
          <w:rFonts w:ascii="Century Gothic" w:hAnsi="Century Gothic"/>
          <w:b/>
          <w:bCs/>
          <w:lang w:val="en-US"/>
        </w:rPr>
        <w:t>60% smaller carbon footprint</w:t>
      </w:r>
      <w:r w:rsidRPr="00B25A13">
        <w:rPr>
          <w:rFonts w:ascii="Century Gothic" w:hAnsi="Century Gothic"/>
          <w:lang w:val="en-US"/>
        </w:rPr>
        <w:t>. “Sooner or later, green steel will become the norm,” says Stan Mommers, V</w:t>
      </w:r>
      <w:r>
        <w:rPr>
          <w:rFonts w:ascii="Century Gothic" w:hAnsi="Century Gothic"/>
          <w:lang w:val="en-US"/>
        </w:rPr>
        <w:t xml:space="preserve">ice President of Sales </w:t>
      </w:r>
      <w:r w:rsidRPr="00B25A13">
        <w:rPr>
          <w:rFonts w:ascii="Century Gothic" w:hAnsi="Century Gothic"/>
          <w:lang w:val="en-US"/>
        </w:rPr>
        <w:t>E</w:t>
      </w:r>
      <w:r w:rsidR="00C62D9E">
        <w:rPr>
          <w:rFonts w:ascii="Century Gothic" w:hAnsi="Century Gothic"/>
          <w:lang w:val="en-US"/>
        </w:rPr>
        <w:t>urope, Middle East &amp; Africa</w:t>
      </w:r>
      <w:r>
        <w:rPr>
          <w:rFonts w:ascii="Century Gothic" w:hAnsi="Century Gothic"/>
          <w:lang w:val="en-US"/>
        </w:rPr>
        <w:t>, Maxion Wheels</w:t>
      </w:r>
      <w:r w:rsidRPr="00B25A13">
        <w:rPr>
          <w:rFonts w:ascii="Century Gothic" w:hAnsi="Century Gothic"/>
          <w:lang w:val="en-US"/>
        </w:rPr>
        <w:t>. “We’re ready for that transition.”</w:t>
      </w:r>
    </w:p>
    <w:p w14:paraId="2EB59C66" w14:textId="77777777" w:rsidR="00B25A13" w:rsidRDefault="00B25A13" w:rsidP="0082484C">
      <w:pPr>
        <w:rPr>
          <w:rFonts w:ascii="Century Gothic" w:hAnsi="Century Gothic"/>
          <w:lang w:val="en-US"/>
        </w:rPr>
      </w:pPr>
    </w:p>
    <w:p w14:paraId="78B2FF0C" w14:textId="77777777" w:rsidR="00B25A13" w:rsidRPr="00B25A13" w:rsidRDefault="00B25A13" w:rsidP="00B25A13">
      <w:pPr>
        <w:rPr>
          <w:rFonts w:ascii="Century Gothic" w:hAnsi="Century Gothic"/>
          <w:b/>
          <w:bCs/>
          <w:lang w:val="en-US"/>
        </w:rPr>
      </w:pPr>
      <w:r w:rsidRPr="00B25A13">
        <w:rPr>
          <w:rFonts w:ascii="Century Gothic" w:hAnsi="Century Gothic"/>
          <w:b/>
          <w:bCs/>
          <w:lang w:val="en-US"/>
        </w:rPr>
        <w:t>The Road Ahead</w:t>
      </w:r>
    </w:p>
    <w:p w14:paraId="05EF7748" w14:textId="2DCFBDC0" w:rsidR="00B25A13" w:rsidRDefault="00C415EF" w:rsidP="00B25A13">
      <w:pPr>
        <w:rPr>
          <w:rFonts w:ascii="Century Gothic" w:hAnsi="Century Gothic"/>
          <w:lang w:val="en-US"/>
        </w:rPr>
      </w:pPr>
      <w:r>
        <w:rPr>
          <w:rFonts w:ascii="Century Gothic" w:hAnsi="Century Gothic"/>
          <w:lang w:val="en-US"/>
        </w:rPr>
        <w:t>Truck s</w:t>
      </w:r>
      <w:r w:rsidR="00B25A13" w:rsidRPr="00B25A13">
        <w:rPr>
          <w:rFonts w:ascii="Century Gothic" w:hAnsi="Century Gothic"/>
          <w:lang w:val="en-US"/>
        </w:rPr>
        <w:t>teel wheels may never steal the spotlight, but they remain essential to the future of freight. As Maxion pushes the boundaries of lightweighting, e-mobility, and sustainability, one thing is clear: the humble truck wheel is anything but ordinary.</w:t>
      </w:r>
    </w:p>
    <w:p w14:paraId="7FA6245A" w14:textId="77777777" w:rsidR="00E73986" w:rsidRDefault="00E73986" w:rsidP="00B25A13">
      <w:pPr>
        <w:rPr>
          <w:rFonts w:ascii="Century Gothic" w:hAnsi="Century Gothic"/>
          <w:lang w:val="en-US"/>
        </w:rPr>
      </w:pPr>
    </w:p>
    <w:p w14:paraId="3646C473" w14:textId="77777777" w:rsidR="00E73986" w:rsidRPr="00E73986" w:rsidRDefault="00E73986" w:rsidP="00E73986">
      <w:pPr>
        <w:shd w:val="clear" w:color="auto" w:fill="FFFFFF"/>
        <w:spacing w:afterLines="50" w:after="120"/>
        <w:textAlignment w:val="baseline"/>
        <w:rPr>
          <w:rFonts w:ascii="Century Gothic" w:hAnsi="Century Gothic"/>
          <w:b/>
          <w:bCs/>
          <w:color w:val="000000"/>
          <w:sz w:val="22"/>
          <w:szCs w:val="22"/>
          <w:lang w:val="en-US"/>
        </w:rPr>
      </w:pPr>
      <w:r w:rsidRPr="00E73986">
        <w:rPr>
          <w:rFonts w:ascii="Century Gothic" w:hAnsi="Century Gothic"/>
          <w:b/>
          <w:bCs/>
          <w:color w:val="000000"/>
          <w:sz w:val="22"/>
          <w:szCs w:val="22"/>
          <w:lang w:val="en-US"/>
        </w:rPr>
        <w:t>ABOUT MAXION WHEELS</w:t>
      </w:r>
    </w:p>
    <w:p w14:paraId="53EB3263" w14:textId="77777777" w:rsidR="00E73986" w:rsidRPr="00E73986" w:rsidRDefault="00E73986" w:rsidP="00E73986">
      <w:pPr>
        <w:spacing w:after="240"/>
        <w:rPr>
          <w:rFonts w:ascii="Century Gothic" w:hAnsi="Century Gothic" w:cs="Arial"/>
          <w:bCs/>
          <w:sz w:val="22"/>
          <w:szCs w:val="22"/>
          <w:lang w:val="en-US"/>
        </w:rPr>
      </w:pPr>
      <w:r w:rsidRPr="00E73986">
        <w:rPr>
          <w:rFonts w:ascii="Century Gothic" w:eastAsia="SimSun" w:hAnsi="Century Gothic" w:cs="Calibri"/>
          <w:sz w:val="22"/>
          <w:szCs w:val="22"/>
          <w:lang w:val="en-US" w:eastAsia="zh-CN"/>
        </w:rPr>
        <w:t xml:space="preserve">Maxion Wheels, a leading steel and aluminum wheels supplier, works with global vehicle manufacturers on wheels for personal mobility, transportation, agriculture, defense, and off-highway applications. Our 10,000 employees operate out of 31 locations in 14 countries on five continents, including state-of-the-art technical centers in the Americas, Europe, and Asia. Together we produce 50 million wheels a year, making us one of the world’s largest producers of wheels. To learn more, please visit Maxion Wheels’ website at www.maxionwheels.com.  </w:t>
      </w:r>
    </w:p>
    <w:p w14:paraId="00F8EC2A" w14:textId="77777777" w:rsidR="00E73986" w:rsidRPr="00E73986" w:rsidRDefault="00E73986" w:rsidP="00E73986">
      <w:pPr>
        <w:autoSpaceDE w:val="0"/>
        <w:autoSpaceDN w:val="0"/>
        <w:jc w:val="center"/>
        <w:rPr>
          <w:rFonts w:ascii="Century Gothic" w:eastAsia="MS Mincho" w:hAnsi="Century Gothic" w:cs="Arial"/>
          <w:b/>
          <w:sz w:val="22"/>
          <w:szCs w:val="22"/>
          <w:lang w:val="en-US" w:eastAsia="ja-JP"/>
        </w:rPr>
      </w:pPr>
    </w:p>
    <w:p w14:paraId="0895823B" w14:textId="77777777" w:rsidR="00E73986" w:rsidRPr="00E73986" w:rsidRDefault="00E73986" w:rsidP="00E73986">
      <w:pPr>
        <w:autoSpaceDE w:val="0"/>
        <w:autoSpaceDN w:val="0"/>
        <w:jc w:val="center"/>
        <w:rPr>
          <w:rFonts w:ascii="Century Gothic" w:eastAsia="MS Mincho" w:hAnsi="Century Gothic" w:cs="Arial"/>
          <w:b/>
          <w:sz w:val="22"/>
          <w:szCs w:val="22"/>
          <w:lang w:val="en-US" w:eastAsia="ja-JP"/>
        </w:rPr>
      </w:pPr>
    </w:p>
    <w:p w14:paraId="6AB1D2EB" w14:textId="77777777" w:rsidR="00E73986" w:rsidRPr="00E73986" w:rsidRDefault="00E73986" w:rsidP="00E73986">
      <w:pPr>
        <w:autoSpaceDE w:val="0"/>
        <w:autoSpaceDN w:val="0"/>
        <w:jc w:val="center"/>
        <w:rPr>
          <w:rFonts w:ascii="Century Gothic" w:eastAsia="MS Mincho" w:hAnsi="Century Gothic" w:cs="Arial"/>
          <w:b/>
          <w:sz w:val="22"/>
          <w:szCs w:val="22"/>
          <w:lang w:val="en-US" w:eastAsia="ja-JP"/>
        </w:rPr>
      </w:pPr>
      <w:r w:rsidRPr="00E73986">
        <w:rPr>
          <w:rFonts w:ascii="Century Gothic" w:eastAsia="MS Mincho" w:hAnsi="Century Gothic" w:cs="Arial"/>
          <w:b/>
          <w:sz w:val="22"/>
          <w:szCs w:val="22"/>
          <w:lang w:val="en-US" w:eastAsia="ja-JP"/>
        </w:rPr>
        <w:t>###</w:t>
      </w:r>
    </w:p>
    <w:p w14:paraId="42F57822" w14:textId="77777777" w:rsidR="00E73986" w:rsidRPr="00E73986" w:rsidRDefault="00E73986" w:rsidP="00E73986">
      <w:pPr>
        <w:autoSpaceDE w:val="0"/>
        <w:autoSpaceDN w:val="0"/>
        <w:spacing w:line="276" w:lineRule="auto"/>
        <w:rPr>
          <w:rFonts w:ascii="Century Gothic" w:eastAsia="MS Mincho" w:hAnsi="Century Gothic" w:cs="Arial"/>
          <w:b/>
          <w:sz w:val="22"/>
          <w:szCs w:val="22"/>
          <w:lang w:val="en-US" w:eastAsia="ja-JP"/>
        </w:rPr>
      </w:pPr>
    </w:p>
    <w:p w14:paraId="5E0E865E" w14:textId="77777777" w:rsidR="00E73986" w:rsidRPr="00E73986" w:rsidRDefault="00E73986" w:rsidP="00E73986">
      <w:pPr>
        <w:autoSpaceDE w:val="0"/>
        <w:autoSpaceDN w:val="0"/>
        <w:spacing w:line="276" w:lineRule="auto"/>
        <w:rPr>
          <w:rFonts w:ascii="Century Gothic" w:eastAsia="MS Mincho" w:hAnsi="Century Gothic" w:cs="Arial"/>
          <w:b/>
          <w:sz w:val="22"/>
          <w:szCs w:val="22"/>
          <w:lang w:val="en-US" w:eastAsia="ja-JP"/>
        </w:rPr>
      </w:pPr>
      <w:r w:rsidRPr="00E73986">
        <w:rPr>
          <w:rFonts w:ascii="Century Gothic" w:eastAsia="MS Mincho" w:hAnsi="Century Gothic" w:cs="Arial"/>
          <w:b/>
          <w:sz w:val="22"/>
          <w:szCs w:val="22"/>
          <w:lang w:val="en-US" w:eastAsia="ja-JP"/>
        </w:rPr>
        <w:t>MEDIA CONTACT:</w:t>
      </w:r>
    </w:p>
    <w:p w14:paraId="6E45B211" w14:textId="77777777" w:rsidR="00E73986" w:rsidRPr="00E73986" w:rsidRDefault="00E73986" w:rsidP="00E73986">
      <w:pPr>
        <w:autoSpaceDE w:val="0"/>
        <w:autoSpaceDN w:val="0"/>
        <w:spacing w:line="276" w:lineRule="auto"/>
        <w:rPr>
          <w:rFonts w:ascii="Century Gothic" w:eastAsia="MS Mincho" w:hAnsi="Century Gothic" w:cs="Arial"/>
          <w:sz w:val="22"/>
          <w:szCs w:val="22"/>
          <w:lang w:val="en-US" w:eastAsia="ja-JP"/>
        </w:rPr>
      </w:pPr>
      <w:r w:rsidRPr="00E73986">
        <w:rPr>
          <w:rFonts w:ascii="Century Gothic" w:eastAsia="MS Mincho" w:hAnsi="Century Gothic" w:cs="Arial"/>
          <w:sz w:val="22"/>
          <w:szCs w:val="22"/>
          <w:lang w:val="en-US" w:eastAsia="ja-JP"/>
        </w:rPr>
        <w:t>Adrienne Hattingen</w:t>
      </w:r>
    </w:p>
    <w:p w14:paraId="02CD21ED" w14:textId="77777777" w:rsidR="00E73986" w:rsidRPr="00E73986" w:rsidRDefault="00E73986" w:rsidP="00E73986">
      <w:pPr>
        <w:autoSpaceDE w:val="0"/>
        <w:autoSpaceDN w:val="0"/>
        <w:spacing w:line="276" w:lineRule="auto"/>
        <w:rPr>
          <w:rFonts w:ascii="Century Gothic" w:eastAsia="MS Mincho" w:hAnsi="Century Gothic" w:cs="Arial"/>
          <w:sz w:val="22"/>
          <w:szCs w:val="22"/>
          <w:lang w:val="en-US" w:eastAsia="ja-JP"/>
        </w:rPr>
      </w:pPr>
      <w:r w:rsidRPr="00E73986">
        <w:rPr>
          <w:rFonts w:ascii="Century Gothic" w:eastAsia="MS Mincho" w:hAnsi="Century Gothic" w:cs="Arial"/>
          <w:sz w:val="22"/>
          <w:szCs w:val="22"/>
          <w:lang w:val="en-US" w:eastAsia="ja-JP"/>
        </w:rPr>
        <w:t>Global Marketing and Communications Manager</w:t>
      </w:r>
    </w:p>
    <w:p w14:paraId="129B3C5E" w14:textId="77777777" w:rsidR="00E73986" w:rsidRPr="00E73986" w:rsidRDefault="00E73986" w:rsidP="00E73986">
      <w:pPr>
        <w:autoSpaceDE w:val="0"/>
        <w:autoSpaceDN w:val="0"/>
        <w:spacing w:line="276" w:lineRule="auto"/>
        <w:rPr>
          <w:rFonts w:ascii="Century Gothic" w:eastAsia="MS Mincho" w:hAnsi="Century Gothic" w:cs="Arial"/>
          <w:sz w:val="22"/>
          <w:szCs w:val="22"/>
          <w:lang w:val="en-US" w:eastAsia="ja-JP"/>
        </w:rPr>
      </w:pPr>
      <w:r w:rsidRPr="00E73986">
        <w:rPr>
          <w:rFonts w:ascii="Century Gothic" w:eastAsia="MS Mincho" w:hAnsi="Century Gothic" w:cs="Arial"/>
          <w:sz w:val="22"/>
          <w:szCs w:val="22"/>
          <w:lang w:val="en-US" w:eastAsia="ja-JP"/>
        </w:rPr>
        <w:t>Maxion Wheels</w:t>
      </w:r>
    </w:p>
    <w:p w14:paraId="6867AFA0" w14:textId="77777777" w:rsidR="00E73986" w:rsidRPr="00E73986" w:rsidRDefault="00E73986" w:rsidP="00E73986">
      <w:pPr>
        <w:autoSpaceDE w:val="0"/>
        <w:autoSpaceDN w:val="0"/>
        <w:spacing w:line="276" w:lineRule="auto"/>
        <w:rPr>
          <w:rFonts w:ascii="Century Gothic" w:eastAsia="MS Mincho" w:hAnsi="Century Gothic" w:cs="Arial"/>
          <w:sz w:val="22"/>
          <w:szCs w:val="22"/>
          <w:lang w:val="en-US" w:eastAsia="ja-JP"/>
        </w:rPr>
      </w:pPr>
      <w:r w:rsidRPr="00E73986">
        <w:rPr>
          <w:rFonts w:ascii="Century Gothic" w:eastAsia="MS Mincho" w:hAnsi="Century Gothic" w:cs="Arial"/>
          <w:sz w:val="22"/>
          <w:szCs w:val="22"/>
          <w:lang w:val="en-US" w:eastAsia="ja-JP"/>
        </w:rPr>
        <w:t>Mobile: +49 172 8602873</w:t>
      </w:r>
    </w:p>
    <w:p w14:paraId="6CC976EC" w14:textId="77777777" w:rsidR="00E73986" w:rsidRPr="00E73986" w:rsidRDefault="00E73986" w:rsidP="00E73986">
      <w:pPr>
        <w:autoSpaceDE w:val="0"/>
        <w:autoSpaceDN w:val="0"/>
        <w:spacing w:line="276" w:lineRule="auto"/>
        <w:rPr>
          <w:rFonts w:ascii="Century Gothic" w:eastAsia="MS Mincho" w:hAnsi="Century Gothic" w:cs="Arial"/>
          <w:sz w:val="22"/>
          <w:szCs w:val="22"/>
          <w:lang w:val="en-US" w:eastAsia="ja-JP"/>
        </w:rPr>
      </w:pPr>
      <w:r w:rsidRPr="00E73986">
        <w:rPr>
          <w:rFonts w:ascii="Century Gothic" w:eastAsia="MS Mincho" w:hAnsi="Century Gothic" w:cs="Arial"/>
          <w:sz w:val="22"/>
          <w:szCs w:val="22"/>
          <w:lang w:val="en-US" w:eastAsia="ja-JP"/>
        </w:rPr>
        <w:t xml:space="preserve">Email:  </w:t>
      </w:r>
      <w:hyperlink r:id="rId7" w:history="1">
        <w:r w:rsidRPr="00E73986">
          <w:rPr>
            <w:rStyle w:val="Hyperlink"/>
            <w:rFonts w:ascii="Century Gothic" w:eastAsia="MS Mincho" w:hAnsi="Century Gothic" w:cs="Arial"/>
            <w:sz w:val="22"/>
            <w:szCs w:val="22"/>
            <w:lang w:val="en-US" w:eastAsia="ja-JP"/>
          </w:rPr>
          <w:t>adrienne.hattingen@maxionwheels.com</w:t>
        </w:r>
      </w:hyperlink>
    </w:p>
    <w:p w14:paraId="08D7DDAA" w14:textId="77777777" w:rsidR="00E73986" w:rsidRPr="00B25A13" w:rsidRDefault="00E73986" w:rsidP="00B25A13">
      <w:pPr>
        <w:rPr>
          <w:rFonts w:ascii="Century Gothic" w:hAnsi="Century Gothic"/>
          <w:lang w:val="en-US"/>
        </w:rPr>
      </w:pPr>
    </w:p>
    <w:p w14:paraId="612C3246" w14:textId="77777777" w:rsidR="00B25A13" w:rsidRDefault="00B25A13" w:rsidP="0082484C">
      <w:pPr>
        <w:rPr>
          <w:rFonts w:ascii="Century Gothic" w:hAnsi="Century Gothic"/>
          <w:lang w:val="en-US"/>
        </w:rPr>
      </w:pPr>
    </w:p>
    <w:sectPr w:rsidR="00B25A13">
      <w:headerReference w:type="default" r:id="rId8"/>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E0111" w14:textId="77777777" w:rsidR="00457074" w:rsidRDefault="00457074" w:rsidP="0082484C">
      <w:pPr>
        <w:spacing w:after="0" w:line="240" w:lineRule="auto"/>
      </w:pPr>
      <w:r>
        <w:separator/>
      </w:r>
    </w:p>
  </w:endnote>
  <w:endnote w:type="continuationSeparator" w:id="0">
    <w:p w14:paraId="5B7E494F" w14:textId="77777777" w:rsidR="00457074" w:rsidRDefault="00457074" w:rsidP="0082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AFD65" w14:textId="77777777" w:rsidR="00457074" w:rsidRDefault="00457074" w:rsidP="0082484C">
      <w:pPr>
        <w:spacing w:after="0" w:line="240" w:lineRule="auto"/>
      </w:pPr>
      <w:r>
        <w:separator/>
      </w:r>
    </w:p>
  </w:footnote>
  <w:footnote w:type="continuationSeparator" w:id="0">
    <w:p w14:paraId="7AE75DDE" w14:textId="77777777" w:rsidR="00457074" w:rsidRDefault="00457074" w:rsidP="0082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2DD4B" w14:textId="6E24FCD0" w:rsidR="0082484C" w:rsidRPr="0082484C" w:rsidRDefault="0082484C" w:rsidP="0082484C">
    <w:pPr>
      <w:pStyle w:val="Header"/>
      <w:rPr>
        <w:rFonts w:ascii="Century Gothic" w:hAnsi="Century Gothic"/>
        <w:b/>
        <w:bCs/>
        <w:sz w:val="36"/>
        <w:szCs w:val="36"/>
        <w:lang w:val="en-US"/>
      </w:rPr>
    </w:pPr>
    <w:r w:rsidRPr="0082484C">
      <w:rPr>
        <w:rFonts w:ascii="Century Gothic" w:hAnsi="Century Gothic"/>
        <w:b/>
        <w:bCs/>
        <w:sz w:val="36"/>
        <w:szCs w:val="36"/>
        <w:lang w:val="en-US"/>
      </w:rPr>
      <w:t xml:space="preserve">Maxion Wheels @ </w:t>
    </w:r>
    <w:proofErr w:type="spellStart"/>
    <w:r>
      <w:rPr>
        <w:rFonts w:ascii="Century Gothic" w:hAnsi="Century Gothic"/>
        <w:b/>
        <w:bCs/>
        <w:sz w:val="36"/>
        <w:szCs w:val="36"/>
        <w:lang w:val="en-US"/>
      </w:rPr>
      <w:t>Solutrans</w:t>
    </w:r>
    <w:proofErr w:type="spellEnd"/>
    <w:r>
      <w:rPr>
        <w:rFonts w:ascii="Century Gothic" w:hAnsi="Century Gothic"/>
        <w:b/>
        <w:bCs/>
        <w:sz w:val="36"/>
        <w:szCs w:val="36"/>
        <w:lang w:val="en-US"/>
      </w:rPr>
      <w:t xml:space="preserve"> 2025</w:t>
    </w:r>
  </w:p>
  <w:p w14:paraId="3376D62B" w14:textId="56878B26" w:rsidR="0082484C" w:rsidRDefault="0082484C">
    <w:pPr>
      <w:pStyle w:val="Header"/>
      <w:rPr>
        <w:rFonts w:ascii="Century Gothic" w:hAnsi="Century Gothic"/>
        <w:sz w:val="28"/>
        <w:szCs w:val="28"/>
        <w:lang w:val="en-US"/>
      </w:rPr>
    </w:pPr>
    <w:r w:rsidRPr="0082484C">
      <w:rPr>
        <w:rFonts w:ascii="Century Gothic" w:hAnsi="Century Gothic"/>
        <w:sz w:val="28"/>
        <w:szCs w:val="28"/>
        <w:lang w:val="en-US"/>
      </w:rPr>
      <w:t>A Century of Expertise in Commercial Vehicle Steel Wheels</w:t>
    </w:r>
  </w:p>
  <w:p w14:paraId="544F96B8" w14:textId="77777777" w:rsidR="0082484C" w:rsidRPr="0082484C" w:rsidRDefault="0082484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8584E"/>
    <w:multiLevelType w:val="multilevel"/>
    <w:tmpl w:val="DE3E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965073"/>
    <w:multiLevelType w:val="multilevel"/>
    <w:tmpl w:val="03BCC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C01C2"/>
    <w:multiLevelType w:val="multilevel"/>
    <w:tmpl w:val="32E0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FD15BE"/>
    <w:multiLevelType w:val="multilevel"/>
    <w:tmpl w:val="9964F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3962596">
    <w:abstractNumId w:val="1"/>
  </w:num>
  <w:num w:numId="2" w16cid:durableId="1696421478">
    <w:abstractNumId w:val="2"/>
  </w:num>
  <w:num w:numId="3" w16cid:durableId="1631010616">
    <w:abstractNumId w:val="0"/>
  </w:num>
  <w:num w:numId="4" w16cid:durableId="424039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84C"/>
    <w:rsid w:val="00024813"/>
    <w:rsid w:val="00085796"/>
    <w:rsid w:val="00143D2E"/>
    <w:rsid w:val="001602AB"/>
    <w:rsid w:val="00163847"/>
    <w:rsid w:val="00176B40"/>
    <w:rsid w:val="001D55C0"/>
    <w:rsid w:val="001E1191"/>
    <w:rsid w:val="00203525"/>
    <w:rsid w:val="002313C7"/>
    <w:rsid w:val="0023414C"/>
    <w:rsid w:val="002642D0"/>
    <w:rsid w:val="00285224"/>
    <w:rsid w:val="002B0460"/>
    <w:rsid w:val="003A53D9"/>
    <w:rsid w:val="003B21B8"/>
    <w:rsid w:val="003D7EC2"/>
    <w:rsid w:val="00457074"/>
    <w:rsid w:val="00466B5C"/>
    <w:rsid w:val="004B68B2"/>
    <w:rsid w:val="004C5D60"/>
    <w:rsid w:val="0053784C"/>
    <w:rsid w:val="0056187E"/>
    <w:rsid w:val="00672A8D"/>
    <w:rsid w:val="006828B0"/>
    <w:rsid w:val="006F6682"/>
    <w:rsid w:val="007B0744"/>
    <w:rsid w:val="007C2A28"/>
    <w:rsid w:val="007E3BE1"/>
    <w:rsid w:val="008172BB"/>
    <w:rsid w:val="0082484C"/>
    <w:rsid w:val="00864652"/>
    <w:rsid w:val="00874915"/>
    <w:rsid w:val="00881233"/>
    <w:rsid w:val="00882CA4"/>
    <w:rsid w:val="008A56BA"/>
    <w:rsid w:val="008D23C5"/>
    <w:rsid w:val="008D5DF9"/>
    <w:rsid w:val="008E6614"/>
    <w:rsid w:val="00921480"/>
    <w:rsid w:val="00945E61"/>
    <w:rsid w:val="009A0771"/>
    <w:rsid w:val="009F2F32"/>
    <w:rsid w:val="00A06FAD"/>
    <w:rsid w:val="00A23883"/>
    <w:rsid w:val="00A272BA"/>
    <w:rsid w:val="00A7251E"/>
    <w:rsid w:val="00AA3900"/>
    <w:rsid w:val="00AA4340"/>
    <w:rsid w:val="00AE109B"/>
    <w:rsid w:val="00AE61D4"/>
    <w:rsid w:val="00AF14DE"/>
    <w:rsid w:val="00B25A13"/>
    <w:rsid w:val="00B43A5C"/>
    <w:rsid w:val="00B91572"/>
    <w:rsid w:val="00BA78D7"/>
    <w:rsid w:val="00C23C5F"/>
    <w:rsid w:val="00C415EF"/>
    <w:rsid w:val="00C62D9E"/>
    <w:rsid w:val="00C70EC4"/>
    <w:rsid w:val="00D00C47"/>
    <w:rsid w:val="00D10DA9"/>
    <w:rsid w:val="00D21124"/>
    <w:rsid w:val="00D41F01"/>
    <w:rsid w:val="00D45A4A"/>
    <w:rsid w:val="00D71629"/>
    <w:rsid w:val="00DC7EB3"/>
    <w:rsid w:val="00DD5190"/>
    <w:rsid w:val="00DE7768"/>
    <w:rsid w:val="00E539E9"/>
    <w:rsid w:val="00E73986"/>
    <w:rsid w:val="00E7475E"/>
    <w:rsid w:val="00E8043D"/>
    <w:rsid w:val="00E85D65"/>
    <w:rsid w:val="00F154E4"/>
    <w:rsid w:val="00F95086"/>
    <w:rsid w:val="00FA71BC"/>
    <w:rsid w:val="13A17E90"/>
    <w:rsid w:val="20FB6A93"/>
    <w:rsid w:val="25205F28"/>
    <w:rsid w:val="2A250840"/>
    <w:rsid w:val="3D47B383"/>
    <w:rsid w:val="54CE5094"/>
    <w:rsid w:val="69A3BD87"/>
    <w:rsid w:val="70A45D65"/>
    <w:rsid w:val="7FFC7B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42C11"/>
  <w15:chartTrackingRefBased/>
  <w15:docId w15:val="{EA84165B-3CBC-4CCC-B9B8-18EEBD849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48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48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48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48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48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48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48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48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48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8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48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48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48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48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48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48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48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484C"/>
    <w:rPr>
      <w:rFonts w:eastAsiaTheme="majorEastAsia" w:cstheme="majorBidi"/>
      <w:color w:val="272727" w:themeColor="text1" w:themeTint="D8"/>
    </w:rPr>
  </w:style>
  <w:style w:type="paragraph" w:styleId="Title">
    <w:name w:val="Title"/>
    <w:basedOn w:val="Normal"/>
    <w:next w:val="Normal"/>
    <w:link w:val="TitleChar"/>
    <w:uiPriority w:val="10"/>
    <w:qFormat/>
    <w:rsid w:val="008248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48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48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48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484C"/>
    <w:pPr>
      <w:spacing w:before="160"/>
      <w:jc w:val="center"/>
    </w:pPr>
    <w:rPr>
      <w:i/>
      <w:iCs/>
      <w:color w:val="404040" w:themeColor="text1" w:themeTint="BF"/>
    </w:rPr>
  </w:style>
  <w:style w:type="character" w:customStyle="1" w:styleId="QuoteChar">
    <w:name w:val="Quote Char"/>
    <w:basedOn w:val="DefaultParagraphFont"/>
    <w:link w:val="Quote"/>
    <w:uiPriority w:val="29"/>
    <w:rsid w:val="0082484C"/>
    <w:rPr>
      <w:i/>
      <w:iCs/>
      <w:color w:val="404040" w:themeColor="text1" w:themeTint="BF"/>
    </w:rPr>
  </w:style>
  <w:style w:type="paragraph" w:styleId="ListParagraph">
    <w:name w:val="List Paragraph"/>
    <w:basedOn w:val="Normal"/>
    <w:uiPriority w:val="34"/>
    <w:qFormat/>
    <w:rsid w:val="0082484C"/>
    <w:pPr>
      <w:ind w:left="720"/>
      <w:contextualSpacing/>
    </w:pPr>
  </w:style>
  <w:style w:type="character" w:styleId="IntenseEmphasis">
    <w:name w:val="Intense Emphasis"/>
    <w:basedOn w:val="DefaultParagraphFont"/>
    <w:uiPriority w:val="21"/>
    <w:qFormat/>
    <w:rsid w:val="0082484C"/>
    <w:rPr>
      <w:i/>
      <w:iCs/>
      <w:color w:val="0F4761" w:themeColor="accent1" w:themeShade="BF"/>
    </w:rPr>
  </w:style>
  <w:style w:type="paragraph" w:styleId="IntenseQuote">
    <w:name w:val="Intense Quote"/>
    <w:basedOn w:val="Normal"/>
    <w:next w:val="Normal"/>
    <w:link w:val="IntenseQuoteChar"/>
    <w:uiPriority w:val="30"/>
    <w:qFormat/>
    <w:rsid w:val="008248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484C"/>
    <w:rPr>
      <w:i/>
      <w:iCs/>
      <w:color w:val="0F4761" w:themeColor="accent1" w:themeShade="BF"/>
    </w:rPr>
  </w:style>
  <w:style w:type="character" w:styleId="IntenseReference">
    <w:name w:val="Intense Reference"/>
    <w:basedOn w:val="DefaultParagraphFont"/>
    <w:uiPriority w:val="32"/>
    <w:qFormat/>
    <w:rsid w:val="0082484C"/>
    <w:rPr>
      <w:b/>
      <w:bCs/>
      <w:smallCaps/>
      <w:color w:val="0F4761" w:themeColor="accent1" w:themeShade="BF"/>
      <w:spacing w:val="5"/>
    </w:rPr>
  </w:style>
  <w:style w:type="paragraph" w:styleId="Header">
    <w:name w:val="header"/>
    <w:basedOn w:val="Normal"/>
    <w:link w:val="HeaderChar"/>
    <w:uiPriority w:val="99"/>
    <w:unhideWhenUsed/>
    <w:rsid w:val="008248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484C"/>
  </w:style>
  <w:style w:type="paragraph" w:styleId="Footer">
    <w:name w:val="footer"/>
    <w:basedOn w:val="Normal"/>
    <w:link w:val="FooterChar"/>
    <w:uiPriority w:val="99"/>
    <w:unhideWhenUsed/>
    <w:rsid w:val="008248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484C"/>
  </w:style>
  <w:style w:type="paragraph" w:styleId="Revision">
    <w:name w:val="Revision"/>
    <w:hidden/>
    <w:uiPriority w:val="99"/>
    <w:semiHidden/>
    <w:rsid w:val="0056187E"/>
    <w:pPr>
      <w:spacing w:after="0" w:line="240" w:lineRule="auto"/>
    </w:pPr>
  </w:style>
  <w:style w:type="character" w:styleId="CommentReference">
    <w:name w:val="annotation reference"/>
    <w:basedOn w:val="DefaultParagraphFont"/>
    <w:uiPriority w:val="99"/>
    <w:semiHidden/>
    <w:unhideWhenUsed/>
    <w:rsid w:val="00A7251E"/>
    <w:rPr>
      <w:sz w:val="16"/>
      <w:szCs w:val="16"/>
    </w:rPr>
  </w:style>
  <w:style w:type="paragraph" w:styleId="CommentText">
    <w:name w:val="annotation text"/>
    <w:basedOn w:val="Normal"/>
    <w:link w:val="CommentTextChar"/>
    <w:uiPriority w:val="99"/>
    <w:unhideWhenUsed/>
    <w:rsid w:val="00A7251E"/>
    <w:pPr>
      <w:spacing w:line="240" w:lineRule="auto"/>
    </w:pPr>
    <w:rPr>
      <w:sz w:val="20"/>
      <w:szCs w:val="20"/>
    </w:rPr>
  </w:style>
  <w:style w:type="character" w:customStyle="1" w:styleId="CommentTextChar">
    <w:name w:val="Comment Text Char"/>
    <w:basedOn w:val="DefaultParagraphFont"/>
    <w:link w:val="CommentText"/>
    <w:uiPriority w:val="99"/>
    <w:rsid w:val="00A7251E"/>
    <w:rPr>
      <w:sz w:val="20"/>
      <w:szCs w:val="20"/>
    </w:rPr>
  </w:style>
  <w:style w:type="paragraph" w:styleId="CommentSubject">
    <w:name w:val="annotation subject"/>
    <w:basedOn w:val="CommentText"/>
    <w:next w:val="CommentText"/>
    <w:link w:val="CommentSubjectChar"/>
    <w:uiPriority w:val="99"/>
    <w:semiHidden/>
    <w:unhideWhenUsed/>
    <w:rsid w:val="00A7251E"/>
    <w:rPr>
      <w:b/>
      <w:bCs/>
    </w:rPr>
  </w:style>
  <w:style w:type="character" w:customStyle="1" w:styleId="CommentSubjectChar">
    <w:name w:val="Comment Subject Char"/>
    <w:basedOn w:val="CommentTextChar"/>
    <w:link w:val="CommentSubject"/>
    <w:uiPriority w:val="99"/>
    <w:semiHidden/>
    <w:rsid w:val="00A7251E"/>
    <w:rPr>
      <w:b/>
      <w:bCs/>
      <w:sz w:val="20"/>
      <w:szCs w:val="20"/>
    </w:rPr>
  </w:style>
  <w:style w:type="character" w:styleId="Hyperlink">
    <w:name w:val="Hyperlink"/>
    <w:basedOn w:val="DefaultParagraphFont"/>
    <w:uiPriority w:val="99"/>
    <w:unhideWhenUsed/>
    <w:rsid w:val="00E7398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rienne.hattingen@maxionwhee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5667839-fe67-4c45-b4fd-b6a0cfe9c919}" enabled="1" method="Privileged" siteId="{58288272-c24c-4c0c-bc60-dc0cbadd0866}"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4002</Characters>
  <Application>Microsoft Office Word</Application>
  <DocSecurity>0</DocSecurity>
  <Lines>83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Hattingen, Adrienne</dc:creator>
  <cp:keywords/>
  <dc:description/>
  <cp:lastModifiedBy>Hattingen, Adrienne</cp:lastModifiedBy>
  <cp:revision>12</cp:revision>
  <dcterms:created xsi:type="dcterms:W3CDTF">2025-11-11T02:16:00Z</dcterms:created>
  <dcterms:modified xsi:type="dcterms:W3CDTF">2025-11-18T09:11:00Z</dcterms:modified>
</cp:coreProperties>
</file>